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9B4" w:rsidRDefault="00EA29B4" w:rsidP="00B7221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</w:p>
    <w:p w:rsidR="00EA29B4" w:rsidRPr="00EA29B4" w:rsidRDefault="00B72213" w:rsidP="00B7221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  <w:r w:rsidRPr="00B72213">
        <w:rPr>
          <w:rFonts w:ascii="Arial" w:eastAsia="Times New Roman" w:hAnsi="Arial" w:cs="Arial"/>
          <w:b/>
          <w:bCs/>
          <w:sz w:val="36"/>
          <w:szCs w:val="36"/>
          <w:lang w:eastAsia="pl-PL"/>
        </w:rPr>
        <w:t xml:space="preserve">Warunki i zasady organizacji pracy </w:t>
      </w:r>
    </w:p>
    <w:p w:rsidR="00EA29B4" w:rsidRPr="00EA29B4" w:rsidRDefault="00B72213" w:rsidP="00B7221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  <w:r w:rsidRPr="00B72213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w bibliotece szkolnej</w:t>
      </w:r>
      <w:r w:rsidRPr="00EA29B4">
        <w:rPr>
          <w:rFonts w:ascii="Arial" w:eastAsia="Times New Roman" w:hAnsi="Arial" w:cs="Arial"/>
          <w:b/>
          <w:bCs/>
          <w:sz w:val="36"/>
          <w:szCs w:val="36"/>
          <w:lang w:eastAsia="pl-PL"/>
        </w:rPr>
        <w:t xml:space="preserve"> </w:t>
      </w:r>
    </w:p>
    <w:p w:rsidR="00EA29B4" w:rsidRDefault="00B72213" w:rsidP="00B7221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  <w:r w:rsidRPr="00B72213">
        <w:rPr>
          <w:rFonts w:ascii="Arial" w:eastAsia="Times New Roman" w:hAnsi="Arial" w:cs="Arial"/>
          <w:b/>
          <w:bCs/>
          <w:sz w:val="36"/>
          <w:szCs w:val="36"/>
          <w:lang w:eastAsia="pl-PL"/>
        </w:rPr>
        <w:t xml:space="preserve">Szkoły Podstawowej </w:t>
      </w:r>
      <w:r w:rsidRPr="00EA29B4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im. Adama Mickiewicza w</w:t>
      </w:r>
      <w:r w:rsidR="00EA29B4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 </w:t>
      </w:r>
      <w:r w:rsidRPr="00EA29B4">
        <w:rPr>
          <w:rFonts w:ascii="Arial" w:eastAsia="Times New Roman" w:hAnsi="Arial" w:cs="Arial"/>
          <w:b/>
          <w:bCs/>
          <w:sz w:val="36"/>
          <w:szCs w:val="36"/>
          <w:lang w:eastAsia="pl-PL"/>
        </w:rPr>
        <w:t xml:space="preserve">Szydłowie </w:t>
      </w:r>
    </w:p>
    <w:p w:rsidR="00B72213" w:rsidRPr="00EA29B4" w:rsidRDefault="00B72213" w:rsidP="00B7221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B72213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w</w:t>
      </w:r>
      <w:r w:rsidRPr="00EA29B4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 </w:t>
      </w:r>
      <w:r w:rsidRPr="00B72213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trakcie epidemii COVID-</w:t>
      </w:r>
      <w:r w:rsidRPr="00B72213">
        <w:rPr>
          <w:rFonts w:ascii="Arial" w:eastAsia="Times New Roman" w:hAnsi="Arial" w:cs="Arial"/>
          <w:sz w:val="32"/>
          <w:szCs w:val="32"/>
          <w:lang w:eastAsia="pl-PL"/>
        </w:rPr>
        <w:t>19</w:t>
      </w:r>
    </w:p>
    <w:p w:rsidR="00B72213" w:rsidRDefault="00B72213" w:rsidP="00B72213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</w:p>
    <w:p w:rsidR="00E569ED" w:rsidRPr="00067C73" w:rsidRDefault="00B72213" w:rsidP="00067C7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eastAsia="pl-PL"/>
        </w:rPr>
      </w:pPr>
      <w:r w:rsidRPr="00B72213">
        <w:rPr>
          <w:rFonts w:eastAsia="Times New Roman" w:cs="Arial"/>
          <w:i/>
          <w:iCs/>
          <w:sz w:val="24"/>
          <w:szCs w:val="24"/>
          <w:lang w:eastAsia="pl-PL"/>
        </w:rPr>
        <w:t>Podstawa prawna: ustawa z dnia 27 października 2017 r. o finansowaniu zadań oświatowych (Dz.U. poz.2203), rozporządzenie Rady Ministrów z dnia 16 maja 2020 r. w sprawie ustanowienia określonych ograniczeń, nakazów i zakazów w związku z wystąpieniem stanu epidemii (Dz.U. poz.878).Przygotowano na podstawie Wytycznych</w:t>
      </w:r>
      <w:r w:rsidRPr="00067C73">
        <w:rPr>
          <w:rFonts w:eastAsia="Times New Roman" w:cs="Arial"/>
          <w:i/>
          <w:iCs/>
          <w:sz w:val="24"/>
          <w:szCs w:val="24"/>
          <w:lang w:eastAsia="pl-PL"/>
        </w:rPr>
        <w:t xml:space="preserve"> </w:t>
      </w:r>
      <w:r w:rsidRPr="00B72213">
        <w:rPr>
          <w:rFonts w:eastAsia="Times New Roman" w:cs="Arial"/>
          <w:i/>
          <w:iCs/>
          <w:sz w:val="24"/>
          <w:szCs w:val="24"/>
          <w:lang w:eastAsia="pl-PL"/>
        </w:rPr>
        <w:t>dla funkcjonowania bibliotek w trakcie epidemii COVID-19 w Polsce</w:t>
      </w:r>
      <w:r w:rsidRPr="00067C73">
        <w:rPr>
          <w:rFonts w:eastAsia="Times New Roman" w:cs="Arial"/>
          <w:i/>
          <w:iCs/>
          <w:sz w:val="24"/>
          <w:szCs w:val="24"/>
          <w:lang w:eastAsia="pl-PL"/>
        </w:rPr>
        <w:t xml:space="preserve"> </w:t>
      </w:r>
      <w:r w:rsidRPr="00B72213">
        <w:rPr>
          <w:rFonts w:eastAsia="Times New Roman" w:cs="Arial"/>
          <w:i/>
          <w:iCs/>
          <w:sz w:val="24"/>
          <w:szCs w:val="24"/>
          <w:lang w:eastAsia="pl-PL"/>
        </w:rPr>
        <w:t>,wydanych</w:t>
      </w:r>
      <w:r w:rsidRPr="00067C73">
        <w:rPr>
          <w:rFonts w:eastAsia="Times New Roman" w:cs="Arial"/>
          <w:i/>
          <w:iCs/>
          <w:sz w:val="24"/>
          <w:szCs w:val="24"/>
          <w:lang w:eastAsia="pl-PL"/>
        </w:rPr>
        <w:t xml:space="preserve"> </w:t>
      </w:r>
      <w:r w:rsidRPr="00B72213">
        <w:rPr>
          <w:rFonts w:eastAsia="Times New Roman" w:cs="Arial"/>
          <w:i/>
          <w:iCs/>
          <w:sz w:val="24"/>
          <w:szCs w:val="24"/>
          <w:lang w:eastAsia="pl-PL"/>
        </w:rPr>
        <w:t>przez Ministerstwo Rozwoju w</w:t>
      </w:r>
      <w:r w:rsidRPr="00067C73">
        <w:rPr>
          <w:rFonts w:eastAsia="Times New Roman" w:cs="Arial"/>
          <w:i/>
          <w:iCs/>
          <w:sz w:val="24"/>
          <w:szCs w:val="24"/>
          <w:lang w:eastAsia="pl-PL"/>
        </w:rPr>
        <w:t> </w:t>
      </w:r>
      <w:r w:rsidRPr="00B72213">
        <w:rPr>
          <w:rFonts w:eastAsia="Times New Roman" w:cs="Arial"/>
          <w:i/>
          <w:iCs/>
          <w:sz w:val="24"/>
          <w:szCs w:val="24"/>
          <w:lang w:eastAsia="pl-PL"/>
        </w:rPr>
        <w:t>konsultacji z GIS z dnia28 kwietnia 2020 r. oraz zawartych</w:t>
      </w:r>
      <w:r w:rsidRPr="00067C73">
        <w:rPr>
          <w:rFonts w:eastAsia="Times New Roman" w:cs="Arial"/>
          <w:i/>
          <w:iCs/>
          <w:sz w:val="24"/>
          <w:szCs w:val="24"/>
          <w:lang w:eastAsia="pl-PL"/>
        </w:rPr>
        <w:t xml:space="preserve"> </w:t>
      </w:r>
      <w:r w:rsidRPr="00B72213">
        <w:rPr>
          <w:rFonts w:eastAsia="Times New Roman" w:cs="Arial"/>
          <w:i/>
          <w:iCs/>
          <w:sz w:val="24"/>
          <w:szCs w:val="24"/>
          <w:lang w:eastAsia="pl-PL"/>
        </w:rPr>
        <w:t>w komunikacie Ministerstwa Kultury i Dziedzictwa Narodowego wraz z jego aktualizacją</w:t>
      </w:r>
      <w:r w:rsidRPr="00067C73">
        <w:rPr>
          <w:rFonts w:eastAsia="Times New Roman" w:cs="Arial"/>
          <w:i/>
          <w:iCs/>
          <w:sz w:val="24"/>
          <w:szCs w:val="24"/>
          <w:lang w:eastAsia="pl-PL"/>
        </w:rPr>
        <w:t xml:space="preserve"> </w:t>
      </w:r>
      <w:r w:rsidRPr="00B72213">
        <w:rPr>
          <w:rFonts w:eastAsia="Times New Roman" w:cs="Arial"/>
          <w:i/>
          <w:iCs/>
          <w:sz w:val="24"/>
          <w:szCs w:val="24"/>
          <w:lang w:eastAsia="pl-PL"/>
        </w:rPr>
        <w:t>i rekomendacjach Biblioteki Narodowej</w:t>
      </w:r>
      <w:r w:rsidRPr="00067C73">
        <w:rPr>
          <w:rFonts w:eastAsia="Times New Roman" w:cs="Arial"/>
          <w:i/>
          <w:iCs/>
          <w:sz w:val="24"/>
          <w:szCs w:val="24"/>
          <w:lang w:eastAsia="pl-PL"/>
        </w:rPr>
        <w:t xml:space="preserve"> </w:t>
      </w:r>
      <w:r w:rsidRPr="00B72213">
        <w:rPr>
          <w:rFonts w:eastAsia="Times New Roman" w:cs="Arial"/>
          <w:i/>
          <w:iCs/>
          <w:sz w:val="24"/>
          <w:szCs w:val="24"/>
          <w:lang w:eastAsia="pl-PL"/>
        </w:rPr>
        <w:t>rekomendacje dotyczących</w:t>
      </w:r>
      <w:r w:rsidRPr="00067C73">
        <w:rPr>
          <w:rFonts w:eastAsia="Times New Roman" w:cs="Arial"/>
          <w:i/>
          <w:iCs/>
          <w:sz w:val="24"/>
          <w:szCs w:val="24"/>
          <w:lang w:eastAsia="pl-PL"/>
        </w:rPr>
        <w:t xml:space="preserve"> </w:t>
      </w:r>
      <w:r w:rsidRPr="00B72213">
        <w:rPr>
          <w:rFonts w:eastAsia="Times New Roman" w:cs="Arial"/>
          <w:i/>
          <w:iCs/>
          <w:sz w:val="24"/>
          <w:szCs w:val="24"/>
          <w:lang w:eastAsia="pl-PL"/>
        </w:rPr>
        <w:t>wdrożenia etapu II znoszenia ograniczeń związanych z</w:t>
      </w:r>
      <w:r w:rsidRPr="00067C73">
        <w:rPr>
          <w:rFonts w:eastAsia="Times New Roman" w:cs="Arial"/>
          <w:i/>
          <w:iCs/>
          <w:sz w:val="24"/>
          <w:szCs w:val="24"/>
          <w:lang w:eastAsia="pl-PL"/>
        </w:rPr>
        <w:t> </w:t>
      </w:r>
      <w:r w:rsidRPr="00B72213">
        <w:rPr>
          <w:rFonts w:eastAsia="Times New Roman" w:cs="Arial"/>
          <w:i/>
          <w:iCs/>
          <w:sz w:val="24"/>
          <w:szCs w:val="24"/>
          <w:lang w:eastAsia="pl-PL"/>
        </w:rPr>
        <w:t>COVID-19</w:t>
      </w:r>
      <w:r w:rsidRPr="00B72213">
        <w:rPr>
          <w:rFonts w:ascii="Arial" w:eastAsia="Times New Roman" w:hAnsi="Arial" w:cs="Arial"/>
          <w:i/>
          <w:iCs/>
          <w:sz w:val="28"/>
          <w:szCs w:val="28"/>
          <w:lang w:eastAsia="pl-PL"/>
        </w:rPr>
        <w:t>.</w:t>
      </w:r>
    </w:p>
    <w:p w:rsidR="00E569ED" w:rsidRPr="00E569ED" w:rsidRDefault="00E569ED" w:rsidP="00E569E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B72213" w:rsidRPr="00E569ED" w:rsidRDefault="00B72213" w:rsidP="00E569E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B7221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§1 </w:t>
      </w:r>
      <w:r w:rsidRPr="00B72213">
        <w:rPr>
          <w:rFonts w:eastAsia="Times New Roman" w:cs="Arial"/>
          <w:b/>
          <w:bCs/>
          <w:sz w:val="28"/>
          <w:szCs w:val="28"/>
          <w:lang w:eastAsia="pl-PL"/>
        </w:rPr>
        <w:t>Postanowienia ogólne</w:t>
      </w:r>
    </w:p>
    <w:p w:rsidR="00E569ED" w:rsidRPr="00E569ED" w:rsidRDefault="00B72213" w:rsidP="00B722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72213">
        <w:rPr>
          <w:rFonts w:eastAsia="Times New Roman" w:cs="Arial"/>
          <w:sz w:val="24"/>
          <w:szCs w:val="24"/>
          <w:lang w:eastAsia="pl-PL"/>
        </w:rPr>
        <w:t>Procedura zachowania bezpieczeństwa i zasad funkcjonowania biblioteki w trakcie epidemii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B72213">
        <w:rPr>
          <w:rFonts w:eastAsia="Times New Roman" w:cs="Arial"/>
          <w:sz w:val="24"/>
          <w:szCs w:val="24"/>
          <w:lang w:eastAsia="pl-PL"/>
        </w:rPr>
        <w:t>COVID-19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B72213">
        <w:rPr>
          <w:rFonts w:eastAsia="Times New Roman" w:cs="Arial"/>
          <w:sz w:val="24"/>
          <w:szCs w:val="24"/>
          <w:lang w:eastAsia="pl-PL"/>
        </w:rPr>
        <w:t>określa warunki i zasady bezpieczeństwa obsługi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B72213">
        <w:rPr>
          <w:rFonts w:eastAsia="Times New Roman" w:cs="Arial"/>
          <w:sz w:val="24"/>
          <w:szCs w:val="24"/>
          <w:lang w:eastAsia="pl-PL"/>
        </w:rPr>
        <w:t>użytkowników biblioteki,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B72213">
        <w:rPr>
          <w:rFonts w:eastAsia="Times New Roman" w:cs="Arial"/>
          <w:sz w:val="24"/>
          <w:szCs w:val="24"/>
          <w:lang w:eastAsia="pl-PL"/>
        </w:rPr>
        <w:t>zasady udostępniania i zwrotów zbiorów bibliotecznych, podręczników oraz innych czynności związanych z obsługą czytelników i zachowania ciągłości pracy biblioteki.</w:t>
      </w:r>
    </w:p>
    <w:p w:rsidR="00E569ED" w:rsidRPr="00E569ED" w:rsidRDefault="00B72213" w:rsidP="00B722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72213">
        <w:rPr>
          <w:rFonts w:eastAsia="Times New Roman" w:cs="Arial"/>
          <w:sz w:val="24"/>
          <w:szCs w:val="24"/>
          <w:lang w:eastAsia="pl-PL"/>
        </w:rPr>
        <w:t>Procedura obowiązuje wszystkich użytkowników: uczniów, nauczycieli i pracowników szkoły.</w:t>
      </w:r>
    </w:p>
    <w:p w:rsidR="00E569ED" w:rsidRDefault="00E569ED" w:rsidP="00E569ED">
      <w:pPr>
        <w:pStyle w:val="Akapitzlist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lang w:eastAsia="pl-PL"/>
        </w:rPr>
      </w:pPr>
    </w:p>
    <w:p w:rsidR="00E569ED" w:rsidRDefault="00B72213" w:rsidP="00E569ED">
      <w:pPr>
        <w:pStyle w:val="Akapitzlist"/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E569ED">
        <w:rPr>
          <w:rFonts w:eastAsia="Times New Roman" w:cs="Arial"/>
          <w:b/>
          <w:bCs/>
          <w:sz w:val="28"/>
          <w:szCs w:val="28"/>
          <w:lang w:eastAsia="pl-PL"/>
        </w:rPr>
        <w:t>§2 Zapewnienie bezpiecznej obsługi użytkowników oraz maksymalne ograniczenie kontaktu</w:t>
      </w:r>
    </w:p>
    <w:p w:rsidR="00E569ED" w:rsidRPr="00E569ED" w:rsidRDefault="00B72213" w:rsidP="00E569E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72213">
        <w:rPr>
          <w:rFonts w:eastAsia="Times New Roman" w:cs="Arial"/>
          <w:sz w:val="24"/>
          <w:szCs w:val="24"/>
          <w:lang w:eastAsia="pl-PL"/>
        </w:rPr>
        <w:t>Bibliotekarz powinien przebywać w bibliotece szkolnej w rękawiczkach. Nie ma obowiązku zakładania maseczki jako osłony nosa i ust, jednak może nakładać maseczkę lub przyłbicę podczas wykonywania obowiązków.</w:t>
      </w:r>
    </w:p>
    <w:p w:rsidR="00E569ED" w:rsidRPr="00E569ED" w:rsidRDefault="00B72213" w:rsidP="00E569E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72213">
        <w:rPr>
          <w:rFonts w:eastAsia="Times New Roman" w:cs="Arial"/>
          <w:sz w:val="24"/>
          <w:szCs w:val="24"/>
          <w:lang w:eastAsia="pl-PL"/>
        </w:rPr>
        <w:t>W bibliotece należy zachować bezpieczną</w:t>
      </w:r>
      <w:r w:rsidR="00E569ED">
        <w:rPr>
          <w:rFonts w:eastAsia="Times New Roman" w:cs="Arial"/>
          <w:sz w:val="24"/>
          <w:szCs w:val="24"/>
          <w:lang w:eastAsia="pl-PL"/>
        </w:rPr>
        <w:t xml:space="preserve"> </w:t>
      </w:r>
      <w:r w:rsidRPr="00B72213">
        <w:rPr>
          <w:rFonts w:eastAsia="Times New Roman" w:cs="Arial"/>
          <w:sz w:val="24"/>
          <w:szCs w:val="24"/>
          <w:lang w:eastAsia="pl-PL"/>
        </w:rPr>
        <w:t>odległość od rozmówcy i współpracowników (minimum 1,5 m).</w:t>
      </w:r>
    </w:p>
    <w:p w:rsidR="00E569ED" w:rsidRPr="00E569ED" w:rsidRDefault="00B72213" w:rsidP="00E569E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72213">
        <w:rPr>
          <w:rFonts w:eastAsia="Times New Roman" w:cs="Arial"/>
          <w:sz w:val="24"/>
          <w:szCs w:val="24"/>
          <w:lang w:eastAsia="pl-PL"/>
        </w:rPr>
        <w:t>Wyznacza się strefy dostępne dla użytkownika biblioteki wraz z wytyczoną bezpieczną</w:t>
      </w:r>
      <w:r w:rsidR="00E569ED">
        <w:rPr>
          <w:rFonts w:eastAsia="Times New Roman" w:cs="Arial"/>
          <w:sz w:val="24"/>
          <w:szCs w:val="24"/>
          <w:lang w:eastAsia="pl-PL"/>
        </w:rPr>
        <w:t xml:space="preserve"> </w:t>
      </w:r>
      <w:r w:rsidRPr="00B72213">
        <w:rPr>
          <w:rFonts w:eastAsia="Times New Roman" w:cs="Arial"/>
          <w:sz w:val="24"/>
          <w:szCs w:val="24"/>
          <w:lang w:eastAsia="pl-PL"/>
        </w:rPr>
        <w:t>odległością na podłodze –zapewniającą zachowanie odpowiednich odległości między użytkownikami.</w:t>
      </w:r>
    </w:p>
    <w:p w:rsidR="00E569ED" w:rsidRPr="00E569ED" w:rsidRDefault="00B72213" w:rsidP="00E569E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72213">
        <w:rPr>
          <w:rFonts w:eastAsia="Times New Roman" w:cs="Arial"/>
          <w:sz w:val="24"/>
          <w:szCs w:val="24"/>
          <w:lang w:eastAsia="pl-PL"/>
        </w:rPr>
        <w:t>Nie ma możliwości korzystania z kącików dla dzieci, czytelni i</w:t>
      </w:r>
      <w:r w:rsidR="00E569ED">
        <w:rPr>
          <w:rFonts w:eastAsia="Times New Roman" w:cs="Arial"/>
          <w:sz w:val="24"/>
          <w:szCs w:val="24"/>
          <w:lang w:eastAsia="pl-PL"/>
        </w:rPr>
        <w:t> </w:t>
      </w:r>
      <w:r w:rsidRPr="00B72213">
        <w:rPr>
          <w:rFonts w:eastAsia="Times New Roman" w:cs="Arial"/>
          <w:sz w:val="24"/>
          <w:szCs w:val="24"/>
          <w:lang w:eastAsia="pl-PL"/>
        </w:rPr>
        <w:t>pracowni komputerowych, które są nieczynne do odwołania.</w:t>
      </w:r>
    </w:p>
    <w:p w:rsidR="00E569ED" w:rsidRPr="00E569ED" w:rsidRDefault="00B72213" w:rsidP="00E569E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72213">
        <w:rPr>
          <w:rFonts w:eastAsia="Times New Roman" w:cs="Arial"/>
          <w:sz w:val="24"/>
          <w:szCs w:val="24"/>
          <w:lang w:eastAsia="pl-PL"/>
        </w:rPr>
        <w:t>Zaleca się jak najczęstsze wietrzenie pomieszczeń, dezynfekcję klamek, klawiatur, włączników światła i innych powierzchni lub elementów wyposażenia często używanych.</w:t>
      </w:r>
    </w:p>
    <w:p w:rsidR="00E569ED" w:rsidRPr="00E569ED" w:rsidRDefault="00B72213" w:rsidP="00E569E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72213">
        <w:rPr>
          <w:rFonts w:eastAsia="Times New Roman" w:cs="Arial"/>
          <w:sz w:val="24"/>
          <w:szCs w:val="24"/>
          <w:lang w:eastAsia="pl-PL"/>
        </w:rPr>
        <w:t>W celu umożliwienia przestrzegania wymogu dotyczącego dystansu przestrzennego</w:t>
      </w:r>
      <w:r w:rsidR="00E569ED">
        <w:rPr>
          <w:rFonts w:eastAsia="Times New Roman" w:cs="Arial"/>
          <w:sz w:val="24"/>
          <w:szCs w:val="24"/>
          <w:lang w:eastAsia="pl-PL"/>
        </w:rPr>
        <w:t xml:space="preserve"> </w:t>
      </w:r>
      <w:r w:rsidRPr="00B72213">
        <w:rPr>
          <w:rFonts w:eastAsia="Times New Roman" w:cs="Arial"/>
          <w:sz w:val="24"/>
          <w:szCs w:val="24"/>
          <w:lang w:eastAsia="pl-PL"/>
        </w:rPr>
        <w:t>i</w:t>
      </w:r>
      <w:r w:rsidR="00E569ED">
        <w:rPr>
          <w:rFonts w:eastAsia="Times New Roman" w:cs="Arial"/>
          <w:sz w:val="24"/>
          <w:szCs w:val="24"/>
          <w:lang w:eastAsia="pl-PL"/>
        </w:rPr>
        <w:t> </w:t>
      </w:r>
      <w:r w:rsidRPr="00B72213">
        <w:rPr>
          <w:rFonts w:eastAsia="Times New Roman" w:cs="Arial"/>
          <w:sz w:val="24"/>
          <w:szCs w:val="24"/>
          <w:lang w:eastAsia="pl-PL"/>
        </w:rPr>
        <w:t>zapewnienia bezpiecznej obsługi osób korzystających z biblioteki</w:t>
      </w:r>
      <w:r w:rsidR="00E569ED">
        <w:rPr>
          <w:rFonts w:eastAsia="Times New Roman" w:cs="Arial"/>
          <w:sz w:val="24"/>
          <w:szCs w:val="24"/>
          <w:lang w:eastAsia="pl-PL"/>
        </w:rPr>
        <w:t xml:space="preserve"> </w:t>
      </w:r>
      <w:r w:rsidRPr="00B72213">
        <w:rPr>
          <w:rFonts w:eastAsia="Times New Roman" w:cs="Arial"/>
          <w:sz w:val="24"/>
          <w:szCs w:val="24"/>
          <w:lang w:eastAsia="pl-PL"/>
        </w:rPr>
        <w:t>ogranicza się liczbę odwiedzających, mogących jednocześnie przebywać w bibliotece do 1 osoby</w:t>
      </w:r>
      <w:r w:rsidR="00E569ED">
        <w:rPr>
          <w:rFonts w:eastAsia="Times New Roman" w:cs="Arial"/>
          <w:sz w:val="24"/>
          <w:szCs w:val="24"/>
          <w:lang w:eastAsia="pl-PL"/>
        </w:rPr>
        <w:t xml:space="preserve"> </w:t>
      </w:r>
      <w:r w:rsidRPr="00B72213">
        <w:rPr>
          <w:rFonts w:eastAsia="Times New Roman" w:cs="Arial"/>
          <w:sz w:val="24"/>
          <w:szCs w:val="24"/>
          <w:lang w:eastAsia="pl-PL"/>
        </w:rPr>
        <w:t>i tylko wcześniej umówionej.</w:t>
      </w:r>
    </w:p>
    <w:p w:rsidR="00E569ED" w:rsidRPr="00E569ED" w:rsidRDefault="00B72213" w:rsidP="00E569E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72213">
        <w:rPr>
          <w:rFonts w:eastAsia="Times New Roman" w:cs="Arial"/>
          <w:sz w:val="24"/>
          <w:szCs w:val="24"/>
          <w:lang w:eastAsia="pl-PL"/>
        </w:rPr>
        <w:lastRenderedPageBreak/>
        <w:t>Od odwiedzających wymagane jest noszenie masek ochronnych lub innego sposobu zasłaniania nosa i ust.</w:t>
      </w:r>
    </w:p>
    <w:p w:rsidR="00EA29B4" w:rsidRPr="00EA29B4" w:rsidRDefault="00EA29B4" w:rsidP="00EA29B4">
      <w:pPr>
        <w:pStyle w:val="Akapitzlist"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569ED" w:rsidRPr="00E569ED" w:rsidRDefault="00B72213" w:rsidP="00E569E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72213">
        <w:rPr>
          <w:rFonts w:eastAsia="Times New Roman" w:cs="Arial"/>
          <w:sz w:val="24"/>
          <w:szCs w:val="24"/>
          <w:lang w:eastAsia="pl-PL"/>
        </w:rPr>
        <w:t>Obsługa czytelnika powinna być ograniczona do minimum, tj. do wydania wcześniej zamówionych lub zwrotu wcześniej wypożyczonych książek. Zgodnie z obowiązującymi zasadami należy zachowywać dystans społeczny –nie należy tworzyć skupisk, także w</w:t>
      </w:r>
      <w:r w:rsidR="00E569ED">
        <w:rPr>
          <w:rFonts w:eastAsia="Times New Roman" w:cs="Arial"/>
          <w:sz w:val="24"/>
          <w:szCs w:val="24"/>
          <w:lang w:eastAsia="pl-PL"/>
        </w:rPr>
        <w:t> </w:t>
      </w:r>
      <w:r w:rsidRPr="00B72213">
        <w:rPr>
          <w:rFonts w:eastAsia="Times New Roman" w:cs="Arial"/>
          <w:sz w:val="24"/>
          <w:szCs w:val="24"/>
          <w:lang w:eastAsia="pl-PL"/>
        </w:rPr>
        <w:t>oczekiwaniu na wejście do biblioteki.</w:t>
      </w:r>
    </w:p>
    <w:p w:rsidR="00B72213" w:rsidRPr="00B72213" w:rsidRDefault="00B72213" w:rsidP="00E569E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72213">
        <w:rPr>
          <w:rFonts w:eastAsia="Times New Roman" w:cs="Arial"/>
          <w:sz w:val="24"/>
          <w:szCs w:val="24"/>
          <w:lang w:eastAsia="pl-PL"/>
        </w:rPr>
        <w:t>Zawieszone do odwołania jest korzystanie z czytelni</w:t>
      </w:r>
      <w:r w:rsidR="00E569ED">
        <w:rPr>
          <w:rFonts w:eastAsia="Times New Roman" w:cs="Arial"/>
          <w:sz w:val="24"/>
          <w:szCs w:val="24"/>
          <w:lang w:eastAsia="pl-PL"/>
        </w:rPr>
        <w:t xml:space="preserve"> </w:t>
      </w:r>
      <w:r w:rsidRPr="00B72213">
        <w:rPr>
          <w:rFonts w:eastAsia="Times New Roman" w:cs="Arial"/>
          <w:sz w:val="24"/>
          <w:szCs w:val="24"/>
          <w:lang w:eastAsia="pl-PL"/>
        </w:rPr>
        <w:t>na miejscu.</w:t>
      </w:r>
    </w:p>
    <w:p w:rsidR="00E569ED" w:rsidRDefault="00E569ED" w:rsidP="00E569ED">
      <w:pPr>
        <w:pStyle w:val="Akapitzlist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lang w:eastAsia="pl-PL"/>
        </w:rPr>
      </w:pPr>
    </w:p>
    <w:p w:rsidR="00E569ED" w:rsidRPr="00E569ED" w:rsidRDefault="00B72213" w:rsidP="00E569ED">
      <w:pPr>
        <w:pStyle w:val="Akapitzlist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lang w:eastAsia="pl-PL"/>
        </w:rPr>
      </w:pPr>
      <w:r w:rsidRPr="00E569ED">
        <w:rPr>
          <w:rFonts w:eastAsia="Times New Roman" w:cs="Arial"/>
          <w:b/>
          <w:bCs/>
          <w:sz w:val="28"/>
          <w:szCs w:val="28"/>
          <w:lang w:eastAsia="pl-PL"/>
        </w:rPr>
        <w:t>§3 Zasady postępowania ze zbiorami bibliotecznymi powracającymi do biblioteki</w:t>
      </w:r>
    </w:p>
    <w:p w:rsidR="00E569ED" w:rsidRDefault="00B72213" w:rsidP="00E569E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72213">
        <w:rPr>
          <w:rFonts w:eastAsia="Times New Roman" w:cs="Arial"/>
          <w:sz w:val="24"/>
          <w:szCs w:val="24"/>
          <w:lang w:eastAsia="pl-PL"/>
        </w:rPr>
        <w:t>Nauczyciel bibliotekarz ustala z dyrektorem szkoły i wychowawcą klasy zasady zwrotu książek</w:t>
      </w:r>
      <w:r w:rsidR="00067C73">
        <w:rPr>
          <w:rFonts w:eastAsia="Times New Roman" w:cs="Arial"/>
          <w:sz w:val="24"/>
          <w:szCs w:val="24"/>
          <w:lang w:eastAsia="pl-PL"/>
        </w:rPr>
        <w:t xml:space="preserve"> </w:t>
      </w:r>
      <w:r w:rsidRPr="00B72213">
        <w:rPr>
          <w:rFonts w:eastAsia="Times New Roman" w:cs="Arial"/>
          <w:sz w:val="24"/>
          <w:szCs w:val="24"/>
          <w:lang w:eastAsia="pl-PL"/>
        </w:rPr>
        <w:t>i podręczników oraz terminy ich oddania do biblioteki szkolnej.</w:t>
      </w:r>
    </w:p>
    <w:p w:rsidR="00067C73" w:rsidRDefault="00B72213" w:rsidP="00E569E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72213">
        <w:rPr>
          <w:rFonts w:eastAsia="Times New Roman" w:cs="Arial"/>
          <w:sz w:val="24"/>
          <w:szCs w:val="24"/>
          <w:lang w:eastAsia="pl-PL"/>
        </w:rPr>
        <w:t>Zapytania o książki, zamówienia książek lub wyjaśnienia spraw dotyczących</w:t>
      </w:r>
      <w:r w:rsidR="00E569ED">
        <w:rPr>
          <w:rFonts w:eastAsia="Times New Roman" w:cs="Arial"/>
          <w:sz w:val="24"/>
          <w:szCs w:val="24"/>
          <w:lang w:eastAsia="pl-PL"/>
        </w:rPr>
        <w:t xml:space="preserve"> wypożyczeni </w:t>
      </w:r>
      <w:r w:rsidRPr="00B72213">
        <w:rPr>
          <w:rFonts w:eastAsia="Times New Roman" w:cs="Arial"/>
          <w:sz w:val="24"/>
          <w:szCs w:val="24"/>
          <w:lang w:eastAsia="pl-PL"/>
        </w:rPr>
        <w:t>należy kierować</w:t>
      </w:r>
      <w:r w:rsidR="00067C73">
        <w:rPr>
          <w:rFonts w:eastAsia="Times New Roman" w:cs="Arial"/>
          <w:sz w:val="24"/>
          <w:szCs w:val="24"/>
          <w:lang w:eastAsia="pl-PL"/>
        </w:rPr>
        <w:t xml:space="preserve"> do wychowawcy klasy bądź nauczyciela -bibliotekarza</w:t>
      </w:r>
    </w:p>
    <w:p w:rsidR="00067C73" w:rsidRDefault="00B72213" w:rsidP="00E569E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72213">
        <w:rPr>
          <w:rFonts w:eastAsia="Times New Roman" w:cs="Arial"/>
          <w:sz w:val="24"/>
          <w:szCs w:val="24"/>
          <w:lang w:eastAsia="pl-PL"/>
        </w:rPr>
        <w:t>W</w:t>
      </w:r>
      <w:r w:rsidR="00067C73">
        <w:rPr>
          <w:rFonts w:eastAsia="Times New Roman" w:cs="Arial"/>
          <w:sz w:val="24"/>
          <w:szCs w:val="24"/>
          <w:lang w:eastAsia="pl-PL"/>
        </w:rPr>
        <w:t> </w:t>
      </w:r>
      <w:r w:rsidRPr="00B72213">
        <w:rPr>
          <w:rFonts w:eastAsia="Times New Roman" w:cs="Arial"/>
          <w:sz w:val="24"/>
          <w:szCs w:val="24"/>
          <w:lang w:eastAsia="pl-PL"/>
        </w:rPr>
        <w:t>roku 2020 nie wypożycza się książek na wakacje.</w:t>
      </w:r>
    </w:p>
    <w:p w:rsidR="00067C73" w:rsidRDefault="00B72213" w:rsidP="00E569E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72213">
        <w:rPr>
          <w:rFonts w:eastAsia="Times New Roman" w:cs="Arial"/>
          <w:sz w:val="24"/>
          <w:szCs w:val="24"/>
          <w:lang w:eastAsia="pl-PL"/>
        </w:rPr>
        <w:t>Wychowawca powiadamia rodziców przez dziennik elektroniczny lub inne kanały kontaktu o terminach zwrotów książek i podręczników oraz możliwościach ich odkupienia lub zapłacenia za zniszczone lub zagubione książki.</w:t>
      </w:r>
    </w:p>
    <w:p w:rsidR="00067C73" w:rsidRDefault="00B72213" w:rsidP="00E569E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72213">
        <w:rPr>
          <w:rFonts w:eastAsia="Times New Roman" w:cs="Arial"/>
          <w:sz w:val="24"/>
          <w:szCs w:val="24"/>
          <w:lang w:eastAsia="pl-PL"/>
        </w:rPr>
        <w:t>Nauczyciel bibliotekarz przygotowuj</w:t>
      </w:r>
      <w:r w:rsidR="00067C73">
        <w:rPr>
          <w:rFonts w:eastAsia="Times New Roman" w:cs="Arial"/>
          <w:sz w:val="24"/>
          <w:szCs w:val="24"/>
          <w:lang w:eastAsia="pl-PL"/>
        </w:rPr>
        <w:t>e</w:t>
      </w:r>
      <w:r w:rsidRPr="00B72213">
        <w:rPr>
          <w:rFonts w:eastAsia="Times New Roman" w:cs="Arial"/>
          <w:sz w:val="24"/>
          <w:szCs w:val="24"/>
          <w:lang w:eastAsia="pl-PL"/>
        </w:rPr>
        <w:t xml:space="preserve"> dla wychowawców oraz na stronę szkoły przypomnienie uczniom i rodzicom zasad zwrotu wypożyczonych podręczników i</w:t>
      </w:r>
      <w:r w:rsidR="00067C73">
        <w:rPr>
          <w:rFonts w:eastAsia="Times New Roman" w:cs="Arial"/>
          <w:sz w:val="24"/>
          <w:szCs w:val="24"/>
          <w:lang w:eastAsia="pl-PL"/>
        </w:rPr>
        <w:t> </w:t>
      </w:r>
      <w:r w:rsidRPr="00B72213">
        <w:rPr>
          <w:rFonts w:eastAsia="Times New Roman" w:cs="Arial"/>
          <w:sz w:val="24"/>
          <w:szCs w:val="24"/>
          <w:lang w:eastAsia="pl-PL"/>
        </w:rPr>
        <w:t>książek zgodnie z zapisami regulamin</w:t>
      </w:r>
      <w:r w:rsidR="00067C73">
        <w:rPr>
          <w:rFonts w:eastAsia="Times New Roman" w:cs="Arial"/>
          <w:sz w:val="24"/>
          <w:szCs w:val="24"/>
          <w:lang w:eastAsia="pl-PL"/>
        </w:rPr>
        <w:t>u</w:t>
      </w:r>
    </w:p>
    <w:p w:rsidR="00067C73" w:rsidRDefault="00B72213" w:rsidP="00E569E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72213">
        <w:rPr>
          <w:rFonts w:eastAsia="Times New Roman" w:cs="Arial"/>
          <w:sz w:val="24"/>
          <w:szCs w:val="24"/>
          <w:lang w:eastAsia="pl-PL"/>
        </w:rPr>
        <w:t>Za podręczniki zniszczone lub zagubione rodzice/opiekunowie prawni są zobowiązani dokonać wpłaty na podane konto w ustalonym terminie</w:t>
      </w:r>
      <w:r w:rsidR="00067C73">
        <w:rPr>
          <w:rFonts w:eastAsia="Times New Roman" w:cs="Arial"/>
          <w:sz w:val="24"/>
          <w:szCs w:val="24"/>
          <w:lang w:eastAsia="pl-PL"/>
        </w:rPr>
        <w:t>.</w:t>
      </w:r>
      <w:r w:rsidRPr="00B72213">
        <w:rPr>
          <w:rFonts w:eastAsia="Times New Roman" w:cs="Arial"/>
          <w:sz w:val="24"/>
          <w:szCs w:val="24"/>
          <w:lang w:eastAsia="pl-PL"/>
        </w:rPr>
        <w:t xml:space="preserve"> (podać numer konta i termin</w:t>
      </w:r>
      <w:r w:rsidR="00067C73">
        <w:rPr>
          <w:rFonts w:eastAsia="Times New Roman" w:cs="Arial"/>
          <w:sz w:val="24"/>
          <w:szCs w:val="24"/>
          <w:lang w:eastAsia="pl-PL"/>
        </w:rPr>
        <w:t xml:space="preserve"> </w:t>
      </w:r>
      <w:r w:rsidRPr="00B72213">
        <w:rPr>
          <w:rFonts w:eastAsia="Times New Roman" w:cs="Arial"/>
          <w:sz w:val="24"/>
          <w:szCs w:val="24"/>
          <w:lang w:eastAsia="pl-PL"/>
        </w:rPr>
        <w:t>wpłat)</w:t>
      </w:r>
      <w:r w:rsidR="00067C73">
        <w:rPr>
          <w:rFonts w:eastAsia="Times New Roman" w:cs="Arial"/>
          <w:sz w:val="24"/>
          <w:szCs w:val="24"/>
          <w:lang w:eastAsia="pl-PL"/>
        </w:rPr>
        <w:t>.</w:t>
      </w:r>
    </w:p>
    <w:p w:rsidR="00067C73" w:rsidRDefault="00B72213" w:rsidP="00E569E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72213">
        <w:rPr>
          <w:rFonts w:eastAsia="Times New Roman" w:cs="Arial"/>
          <w:sz w:val="24"/>
          <w:szCs w:val="24"/>
          <w:lang w:eastAsia="pl-PL"/>
        </w:rPr>
        <w:t>Książki i podręczniki są zwracane przez uczniów/rodziców wg harmonogramu umieszczonego na stronie szkoły i udostępnionego przez wychowawców.</w:t>
      </w:r>
    </w:p>
    <w:p w:rsidR="00067C73" w:rsidRDefault="00B72213" w:rsidP="00E569E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72213">
        <w:rPr>
          <w:rFonts w:eastAsia="Times New Roman" w:cs="Arial"/>
          <w:sz w:val="24"/>
          <w:szCs w:val="24"/>
          <w:lang w:eastAsia="pl-PL"/>
        </w:rPr>
        <w:t>Uczniowie dokonujący zwrotu książek/podręczników</w:t>
      </w:r>
      <w:r w:rsidR="00067C73">
        <w:rPr>
          <w:rFonts w:eastAsia="Times New Roman" w:cs="Arial"/>
          <w:sz w:val="24"/>
          <w:szCs w:val="24"/>
          <w:lang w:eastAsia="pl-PL"/>
        </w:rPr>
        <w:t xml:space="preserve"> </w:t>
      </w:r>
      <w:r w:rsidRPr="00B72213">
        <w:rPr>
          <w:rFonts w:eastAsia="Times New Roman" w:cs="Arial"/>
          <w:sz w:val="24"/>
          <w:szCs w:val="24"/>
          <w:lang w:eastAsia="pl-PL"/>
        </w:rPr>
        <w:t>muszą przygotować je</w:t>
      </w:r>
      <w:r w:rsidR="00067C73">
        <w:rPr>
          <w:rFonts w:eastAsia="Times New Roman" w:cs="Arial"/>
          <w:sz w:val="24"/>
          <w:szCs w:val="24"/>
          <w:lang w:eastAsia="pl-PL"/>
        </w:rPr>
        <w:t> </w:t>
      </w:r>
      <w:r w:rsidRPr="00B72213">
        <w:rPr>
          <w:rFonts w:eastAsia="Times New Roman" w:cs="Arial"/>
          <w:sz w:val="24"/>
          <w:szCs w:val="24"/>
          <w:lang w:eastAsia="pl-PL"/>
        </w:rPr>
        <w:t>w</w:t>
      </w:r>
      <w:r w:rsidR="00067C73">
        <w:rPr>
          <w:rFonts w:eastAsia="Times New Roman" w:cs="Arial"/>
          <w:sz w:val="24"/>
          <w:szCs w:val="24"/>
          <w:lang w:eastAsia="pl-PL"/>
        </w:rPr>
        <w:t> </w:t>
      </w:r>
      <w:r w:rsidRPr="00B72213">
        <w:rPr>
          <w:rFonts w:eastAsia="Times New Roman" w:cs="Arial"/>
          <w:sz w:val="24"/>
          <w:szCs w:val="24"/>
          <w:lang w:eastAsia="pl-PL"/>
        </w:rPr>
        <w:t>określony sposób:</w:t>
      </w:r>
      <w:r w:rsidR="00067C73"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067C73" w:rsidRDefault="00B72213" w:rsidP="00067C7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72213">
        <w:rPr>
          <w:rFonts w:eastAsia="Times New Roman" w:cs="Arial"/>
          <w:sz w:val="24"/>
          <w:szCs w:val="24"/>
          <w:lang w:eastAsia="pl-PL"/>
        </w:rPr>
        <w:t xml:space="preserve">podręczniki należy zapakować w trwałe reklamówki, </w:t>
      </w:r>
    </w:p>
    <w:p w:rsidR="00B72213" w:rsidRDefault="00B72213" w:rsidP="00067C7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72213">
        <w:rPr>
          <w:rFonts w:eastAsia="Times New Roman" w:cs="Arial"/>
          <w:sz w:val="24"/>
          <w:szCs w:val="24"/>
          <w:lang w:eastAsia="pl-PL"/>
        </w:rPr>
        <w:t>do zapakowanych podręczników należy dołączyć wypełnioną tabelę wg</w:t>
      </w:r>
      <w:r w:rsidR="00067C73">
        <w:rPr>
          <w:rFonts w:eastAsia="Times New Roman" w:cs="Arial"/>
          <w:sz w:val="24"/>
          <w:szCs w:val="24"/>
          <w:lang w:eastAsia="pl-PL"/>
        </w:rPr>
        <w:t> </w:t>
      </w:r>
      <w:r w:rsidRPr="00B72213">
        <w:rPr>
          <w:rFonts w:eastAsia="Times New Roman" w:cs="Arial"/>
          <w:sz w:val="24"/>
          <w:szCs w:val="24"/>
          <w:lang w:eastAsia="pl-PL"/>
        </w:rPr>
        <w:t>poniższego wzoru:</w:t>
      </w:r>
    </w:p>
    <w:p w:rsidR="00EA29B4" w:rsidRPr="00B72213" w:rsidRDefault="00EA29B4" w:rsidP="00EA29B4">
      <w:pPr>
        <w:pStyle w:val="Akapitzlist"/>
        <w:spacing w:after="0" w:line="240" w:lineRule="auto"/>
        <w:ind w:left="1440"/>
        <w:jc w:val="both"/>
        <w:rPr>
          <w:rFonts w:eastAsia="Times New Roman" w:cs="Arial"/>
          <w:sz w:val="24"/>
          <w:szCs w:val="24"/>
          <w:lang w:eastAsia="pl-PL"/>
        </w:rPr>
      </w:pPr>
    </w:p>
    <w:tbl>
      <w:tblPr>
        <w:tblStyle w:val="Tabela-Siatka"/>
        <w:tblW w:w="9062" w:type="dxa"/>
        <w:tblInd w:w="573" w:type="dxa"/>
        <w:tblLook w:val="04A0" w:firstRow="1" w:lastRow="0" w:firstColumn="1" w:lastColumn="0" w:noHBand="0" w:noVBand="1"/>
      </w:tblPr>
      <w:tblGrid>
        <w:gridCol w:w="917"/>
        <w:gridCol w:w="1368"/>
        <w:gridCol w:w="2022"/>
        <w:gridCol w:w="1850"/>
        <w:gridCol w:w="1635"/>
        <w:gridCol w:w="1270"/>
      </w:tblGrid>
      <w:tr w:rsidR="00B72213" w:rsidRPr="00B72213" w:rsidTr="00EA29B4">
        <w:tc>
          <w:tcPr>
            <w:tcW w:w="917" w:type="dxa"/>
          </w:tcPr>
          <w:p w:rsidR="00B72213" w:rsidRPr="00B72213" w:rsidRDefault="00B72213" w:rsidP="00B72213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72213">
              <w:rPr>
                <w:rFonts w:eastAsia="Times New Roman" w:cs="Arial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1368" w:type="dxa"/>
          </w:tcPr>
          <w:p w:rsidR="00B72213" w:rsidRPr="00B72213" w:rsidRDefault="00B72213" w:rsidP="00B72213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72213">
              <w:rPr>
                <w:rFonts w:eastAsia="Times New Roman" w:cs="Arial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022" w:type="dxa"/>
          </w:tcPr>
          <w:p w:rsidR="00B72213" w:rsidRPr="00B72213" w:rsidRDefault="00B72213" w:rsidP="00B72213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72213">
              <w:rPr>
                <w:rFonts w:eastAsia="Times New Roman" w:cs="Arial"/>
                <w:sz w:val="24"/>
                <w:szCs w:val="24"/>
                <w:lang w:eastAsia="pl-PL"/>
              </w:rPr>
              <w:t>j. polski* (nr. Inwentarzowy)</w:t>
            </w:r>
          </w:p>
        </w:tc>
        <w:tc>
          <w:tcPr>
            <w:tcW w:w="1850" w:type="dxa"/>
          </w:tcPr>
          <w:p w:rsidR="00B72213" w:rsidRPr="00B72213" w:rsidRDefault="00B72213" w:rsidP="00B72213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72213">
              <w:rPr>
                <w:rFonts w:eastAsia="Times New Roman" w:cs="Arial"/>
                <w:sz w:val="24"/>
                <w:szCs w:val="24"/>
                <w:lang w:eastAsia="pl-PL"/>
              </w:rPr>
              <w:t>Matematyka*</w:t>
            </w:r>
          </w:p>
        </w:tc>
        <w:tc>
          <w:tcPr>
            <w:tcW w:w="1635" w:type="dxa"/>
          </w:tcPr>
          <w:p w:rsidR="00B72213" w:rsidRPr="00B72213" w:rsidRDefault="00B72213" w:rsidP="00B72213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72213">
              <w:rPr>
                <w:rFonts w:eastAsia="Times New Roman" w:cs="Arial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1270" w:type="dxa"/>
          </w:tcPr>
          <w:p w:rsidR="00B72213" w:rsidRPr="00B72213" w:rsidRDefault="00B72213" w:rsidP="00B72213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72213">
              <w:rPr>
                <w:rFonts w:eastAsia="Times New Roman" w:cs="Arial"/>
                <w:sz w:val="24"/>
                <w:szCs w:val="24"/>
                <w:lang w:eastAsia="pl-PL"/>
              </w:rPr>
              <w:t>historia</w:t>
            </w:r>
          </w:p>
        </w:tc>
      </w:tr>
      <w:tr w:rsidR="00B72213" w:rsidRPr="00B72213" w:rsidTr="00EA29B4">
        <w:tc>
          <w:tcPr>
            <w:tcW w:w="917" w:type="dxa"/>
          </w:tcPr>
          <w:p w:rsidR="00B72213" w:rsidRPr="00B72213" w:rsidRDefault="00B72213" w:rsidP="00B72213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proofErr w:type="spellStart"/>
            <w:r w:rsidRPr="00B72213">
              <w:rPr>
                <w:rFonts w:eastAsia="Times New Roman" w:cs="Arial"/>
                <w:sz w:val="24"/>
                <w:szCs w:val="24"/>
                <w:lang w:eastAsia="pl-PL"/>
              </w:rPr>
              <w:t>Va</w:t>
            </w:r>
            <w:proofErr w:type="spellEnd"/>
          </w:p>
        </w:tc>
        <w:tc>
          <w:tcPr>
            <w:tcW w:w="1368" w:type="dxa"/>
          </w:tcPr>
          <w:p w:rsidR="00B72213" w:rsidRPr="00B72213" w:rsidRDefault="00B72213" w:rsidP="00B72213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72213">
              <w:rPr>
                <w:rFonts w:eastAsia="Times New Roman" w:cs="Arial"/>
                <w:sz w:val="24"/>
                <w:szCs w:val="24"/>
                <w:lang w:eastAsia="pl-PL"/>
              </w:rPr>
              <w:t>Piotr Kowalski</w:t>
            </w:r>
          </w:p>
        </w:tc>
        <w:tc>
          <w:tcPr>
            <w:tcW w:w="2022" w:type="dxa"/>
          </w:tcPr>
          <w:p w:rsidR="00B72213" w:rsidRPr="00B72213" w:rsidRDefault="00B72213" w:rsidP="00B72213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72213">
              <w:rPr>
                <w:rFonts w:eastAsia="Times New Roman" w:cs="Arial"/>
                <w:sz w:val="24"/>
                <w:szCs w:val="24"/>
                <w:lang w:eastAsia="pl-PL"/>
              </w:rPr>
              <w:t>25431</w:t>
            </w:r>
          </w:p>
        </w:tc>
        <w:tc>
          <w:tcPr>
            <w:tcW w:w="1850" w:type="dxa"/>
          </w:tcPr>
          <w:p w:rsidR="00B72213" w:rsidRPr="00B72213" w:rsidRDefault="00B72213" w:rsidP="00B72213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72213">
              <w:rPr>
                <w:rFonts w:eastAsia="Times New Roman" w:cs="Arial"/>
                <w:sz w:val="24"/>
                <w:szCs w:val="24"/>
                <w:lang w:eastAsia="pl-PL"/>
              </w:rPr>
              <w:t>12682</w:t>
            </w:r>
          </w:p>
        </w:tc>
        <w:tc>
          <w:tcPr>
            <w:tcW w:w="1635" w:type="dxa"/>
          </w:tcPr>
          <w:p w:rsidR="00B72213" w:rsidRPr="00B72213" w:rsidRDefault="00B72213" w:rsidP="00B72213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72213">
              <w:rPr>
                <w:rFonts w:eastAsia="Times New Roman" w:cs="Arial"/>
                <w:sz w:val="24"/>
                <w:szCs w:val="24"/>
                <w:lang w:eastAsia="pl-PL"/>
              </w:rPr>
              <w:t>134231</w:t>
            </w:r>
          </w:p>
        </w:tc>
        <w:tc>
          <w:tcPr>
            <w:tcW w:w="1270" w:type="dxa"/>
          </w:tcPr>
          <w:p w:rsidR="00B72213" w:rsidRPr="00B72213" w:rsidRDefault="00B72213" w:rsidP="00B72213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72213">
              <w:rPr>
                <w:rFonts w:eastAsia="Times New Roman" w:cs="Arial"/>
                <w:sz w:val="24"/>
                <w:szCs w:val="24"/>
                <w:lang w:eastAsia="pl-PL"/>
              </w:rPr>
              <w:t>24051</w:t>
            </w:r>
          </w:p>
        </w:tc>
      </w:tr>
    </w:tbl>
    <w:p w:rsidR="00B72213" w:rsidRPr="00B72213" w:rsidRDefault="00B72213" w:rsidP="00B7221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B72213" w:rsidRDefault="00B72213" w:rsidP="00067C73">
      <w:pPr>
        <w:spacing w:after="0" w:line="240" w:lineRule="auto"/>
        <w:ind w:left="1418"/>
        <w:jc w:val="both"/>
        <w:rPr>
          <w:rFonts w:eastAsia="Times New Roman" w:cs="Arial"/>
          <w:sz w:val="24"/>
          <w:szCs w:val="24"/>
          <w:lang w:eastAsia="pl-PL"/>
        </w:rPr>
      </w:pPr>
      <w:r w:rsidRPr="00B72213">
        <w:rPr>
          <w:rFonts w:eastAsia="Times New Roman" w:cs="Arial"/>
          <w:sz w:val="24"/>
          <w:szCs w:val="24"/>
          <w:lang w:eastAsia="pl-PL"/>
        </w:rPr>
        <w:t>*numer inwentarzowy znajduje się w podręczniku przy pieczątce szkoły.</w:t>
      </w:r>
      <w:r w:rsidR="00067C73">
        <w:rPr>
          <w:rFonts w:eastAsia="Times New Roman" w:cs="Arial"/>
          <w:sz w:val="24"/>
          <w:szCs w:val="24"/>
          <w:lang w:eastAsia="pl-PL"/>
        </w:rPr>
        <w:br/>
      </w:r>
      <w:r w:rsidRPr="00B72213">
        <w:rPr>
          <w:rFonts w:eastAsia="Times New Roman" w:cs="Arial"/>
          <w:sz w:val="24"/>
          <w:szCs w:val="24"/>
          <w:lang w:eastAsia="pl-PL"/>
        </w:rPr>
        <w:t>Jeżeli nie ma numeru</w:t>
      </w:r>
      <w:r w:rsidRPr="00B72213">
        <w:rPr>
          <w:rFonts w:eastAsia="Times New Roman" w:cs="Arial"/>
          <w:sz w:val="24"/>
          <w:szCs w:val="24"/>
          <w:lang w:eastAsia="pl-PL"/>
        </w:rPr>
        <w:t xml:space="preserve"> </w:t>
      </w:r>
      <w:r w:rsidRPr="00B72213">
        <w:rPr>
          <w:rFonts w:eastAsia="Times New Roman" w:cs="Arial"/>
          <w:sz w:val="24"/>
          <w:szCs w:val="24"/>
          <w:lang w:eastAsia="pl-PL"/>
        </w:rPr>
        <w:t>proszę wpisać</w:t>
      </w:r>
      <w:r w:rsidRPr="00B72213">
        <w:rPr>
          <w:rFonts w:eastAsia="Times New Roman" w:cs="Arial"/>
          <w:sz w:val="24"/>
          <w:szCs w:val="24"/>
          <w:lang w:eastAsia="pl-PL"/>
        </w:rPr>
        <w:t xml:space="preserve"> </w:t>
      </w:r>
      <w:proofErr w:type="spellStart"/>
      <w:r w:rsidRPr="00B72213">
        <w:rPr>
          <w:rFonts w:eastAsia="Times New Roman" w:cs="Arial"/>
          <w:sz w:val="24"/>
          <w:szCs w:val="24"/>
          <w:lang w:eastAsia="pl-PL"/>
        </w:rPr>
        <w:t>bn</w:t>
      </w:r>
      <w:proofErr w:type="spellEnd"/>
      <w:r w:rsidRPr="00B72213">
        <w:rPr>
          <w:rFonts w:eastAsia="Times New Roman" w:cs="Arial"/>
          <w:sz w:val="24"/>
          <w:szCs w:val="24"/>
          <w:lang w:eastAsia="pl-PL"/>
        </w:rPr>
        <w:t xml:space="preserve"> </w:t>
      </w:r>
      <w:r w:rsidRPr="00B72213">
        <w:rPr>
          <w:rFonts w:eastAsia="Times New Roman" w:cs="Arial"/>
          <w:sz w:val="24"/>
          <w:szCs w:val="24"/>
          <w:lang w:eastAsia="pl-PL"/>
        </w:rPr>
        <w:t>(bez numeru).</w:t>
      </w:r>
    </w:p>
    <w:p w:rsidR="00EA29B4" w:rsidRPr="00B72213" w:rsidRDefault="00EA29B4" w:rsidP="00067C73">
      <w:pPr>
        <w:spacing w:after="0" w:line="240" w:lineRule="auto"/>
        <w:ind w:left="1418"/>
        <w:jc w:val="both"/>
        <w:rPr>
          <w:rFonts w:eastAsia="Times New Roman" w:cs="Arial"/>
          <w:sz w:val="24"/>
          <w:szCs w:val="24"/>
          <w:lang w:eastAsia="pl-PL"/>
        </w:rPr>
      </w:pPr>
    </w:p>
    <w:p w:rsidR="00B72213" w:rsidRPr="00067C73" w:rsidRDefault="00B72213" w:rsidP="00067C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067C73">
        <w:rPr>
          <w:rFonts w:eastAsia="Times New Roman" w:cs="Arial"/>
          <w:sz w:val="24"/>
          <w:szCs w:val="24"/>
          <w:lang w:eastAsia="pl-PL"/>
        </w:rPr>
        <w:t>Książki przynoszone są do szkoły, a zwrot potwierdzony jest podpisem (własnym długopisem) na udostępnionej liście.</w:t>
      </w:r>
    </w:p>
    <w:p w:rsidR="00B72213" w:rsidRPr="00067C73" w:rsidRDefault="00B72213" w:rsidP="00067C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067C73">
        <w:rPr>
          <w:rFonts w:eastAsia="Times New Roman" w:cs="Arial"/>
          <w:sz w:val="24"/>
          <w:szCs w:val="24"/>
          <w:lang w:eastAsia="pl-PL"/>
        </w:rPr>
        <w:t>Przyjęte książki</w:t>
      </w:r>
      <w:r w:rsidRPr="00067C73">
        <w:rPr>
          <w:rFonts w:eastAsia="Times New Roman" w:cs="Arial"/>
          <w:sz w:val="24"/>
          <w:szCs w:val="24"/>
          <w:lang w:eastAsia="pl-PL"/>
        </w:rPr>
        <w:t xml:space="preserve"> </w:t>
      </w:r>
      <w:r w:rsidRPr="00067C73">
        <w:rPr>
          <w:rFonts w:eastAsia="Times New Roman" w:cs="Arial"/>
          <w:sz w:val="24"/>
          <w:szCs w:val="24"/>
          <w:lang w:eastAsia="pl-PL"/>
        </w:rPr>
        <w:t>zostaną</w:t>
      </w:r>
      <w:r w:rsidRPr="00067C73">
        <w:rPr>
          <w:rFonts w:eastAsia="Times New Roman" w:cs="Arial"/>
          <w:sz w:val="24"/>
          <w:szCs w:val="24"/>
          <w:lang w:eastAsia="pl-PL"/>
        </w:rPr>
        <w:t xml:space="preserve"> </w:t>
      </w:r>
      <w:r w:rsidRPr="00067C73">
        <w:rPr>
          <w:rFonts w:eastAsia="Times New Roman" w:cs="Arial"/>
          <w:sz w:val="24"/>
          <w:szCs w:val="24"/>
          <w:lang w:eastAsia="pl-PL"/>
        </w:rPr>
        <w:t>odłożone</w:t>
      </w:r>
      <w:r w:rsidRPr="00067C73">
        <w:rPr>
          <w:rFonts w:eastAsia="Times New Roman" w:cs="Arial"/>
          <w:sz w:val="24"/>
          <w:szCs w:val="24"/>
          <w:lang w:eastAsia="pl-PL"/>
        </w:rPr>
        <w:t xml:space="preserve"> </w:t>
      </w:r>
      <w:r w:rsidRPr="00067C73">
        <w:rPr>
          <w:rFonts w:eastAsia="Times New Roman" w:cs="Arial"/>
          <w:sz w:val="24"/>
          <w:szCs w:val="24"/>
          <w:lang w:eastAsia="pl-PL"/>
        </w:rPr>
        <w:t>w</w:t>
      </w:r>
      <w:r w:rsidRPr="00067C73">
        <w:rPr>
          <w:rFonts w:eastAsia="Times New Roman" w:cs="Arial"/>
          <w:sz w:val="24"/>
          <w:szCs w:val="24"/>
          <w:lang w:eastAsia="pl-PL"/>
        </w:rPr>
        <w:t xml:space="preserve"> </w:t>
      </w:r>
      <w:r w:rsidRPr="00067C73">
        <w:rPr>
          <w:rFonts w:eastAsia="Times New Roman" w:cs="Arial"/>
          <w:sz w:val="24"/>
          <w:szCs w:val="24"/>
          <w:lang w:eastAsia="pl-PL"/>
        </w:rPr>
        <w:t>wydzielone</w:t>
      </w:r>
      <w:r w:rsidRPr="00067C73">
        <w:rPr>
          <w:rFonts w:eastAsia="Times New Roman" w:cs="Arial"/>
          <w:sz w:val="24"/>
          <w:szCs w:val="24"/>
          <w:lang w:eastAsia="pl-PL"/>
        </w:rPr>
        <w:t xml:space="preserve"> </w:t>
      </w:r>
      <w:r w:rsidRPr="00067C73">
        <w:rPr>
          <w:rFonts w:eastAsia="Times New Roman" w:cs="Arial"/>
          <w:sz w:val="24"/>
          <w:szCs w:val="24"/>
          <w:lang w:eastAsia="pl-PL"/>
        </w:rPr>
        <w:t>miejsce. Odizolowane egzemplarze należy oznaczyć datą zwrotu i wyłączyć z wypożyczania do czasu zakończenia kwarantanny</w:t>
      </w:r>
      <w:r w:rsidRPr="00067C73">
        <w:rPr>
          <w:rFonts w:eastAsia="Times New Roman" w:cs="Arial"/>
          <w:sz w:val="24"/>
          <w:szCs w:val="24"/>
          <w:lang w:eastAsia="pl-PL"/>
        </w:rPr>
        <w:t xml:space="preserve"> </w:t>
      </w:r>
      <w:r w:rsidRPr="00067C73">
        <w:rPr>
          <w:rFonts w:eastAsia="Times New Roman" w:cs="Arial"/>
          <w:sz w:val="24"/>
          <w:szCs w:val="24"/>
          <w:lang w:eastAsia="pl-PL"/>
        </w:rPr>
        <w:t>trwającej</w:t>
      </w:r>
      <w:r w:rsidRPr="00067C73">
        <w:rPr>
          <w:rFonts w:eastAsia="Times New Roman" w:cs="Arial"/>
          <w:sz w:val="24"/>
          <w:szCs w:val="24"/>
          <w:lang w:eastAsia="pl-PL"/>
        </w:rPr>
        <w:t xml:space="preserve"> </w:t>
      </w:r>
      <w:r w:rsidRPr="00067C73">
        <w:rPr>
          <w:rFonts w:eastAsia="Times New Roman" w:cs="Arial"/>
          <w:sz w:val="24"/>
          <w:szCs w:val="24"/>
          <w:lang w:eastAsia="pl-PL"/>
        </w:rPr>
        <w:t>min. 4 dni. Po tym okresie można je włączyć do użytkowania. W dalszym ciągu przy kontakcie z egzemplarzami należy stosować rękawiczki.</w:t>
      </w:r>
    </w:p>
    <w:p w:rsidR="00EA29B4" w:rsidRDefault="00EA29B4" w:rsidP="00067C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EA29B4" w:rsidRPr="00EA29B4" w:rsidRDefault="00EA29B4" w:rsidP="00EA29B4">
      <w:pPr>
        <w:spacing w:after="0" w:line="240" w:lineRule="auto"/>
        <w:ind w:left="360"/>
        <w:jc w:val="both"/>
        <w:rPr>
          <w:rFonts w:eastAsia="Times New Roman" w:cs="Arial"/>
          <w:sz w:val="24"/>
          <w:szCs w:val="24"/>
          <w:lang w:eastAsia="pl-PL"/>
        </w:rPr>
      </w:pPr>
      <w:bookmarkStart w:id="0" w:name="_GoBack"/>
      <w:bookmarkEnd w:id="0"/>
    </w:p>
    <w:p w:rsidR="00B72213" w:rsidRPr="00067C73" w:rsidRDefault="00B72213" w:rsidP="00067C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067C73">
        <w:rPr>
          <w:rFonts w:eastAsia="Times New Roman" w:cs="Arial"/>
          <w:sz w:val="24"/>
          <w:szCs w:val="24"/>
          <w:lang w:eastAsia="pl-PL"/>
        </w:rPr>
        <w:t>Po upływie kwarantanny nauczyciel bibliotekarz dokonuj</w:t>
      </w:r>
      <w:r w:rsidRPr="00067C73">
        <w:rPr>
          <w:rFonts w:eastAsia="Times New Roman" w:cs="Arial"/>
          <w:sz w:val="24"/>
          <w:szCs w:val="24"/>
          <w:lang w:eastAsia="pl-PL"/>
        </w:rPr>
        <w:t>e</w:t>
      </w:r>
      <w:r w:rsidRPr="00067C73">
        <w:rPr>
          <w:rFonts w:eastAsia="Times New Roman" w:cs="Arial"/>
          <w:sz w:val="24"/>
          <w:szCs w:val="24"/>
          <w:lang w:eastAsia="pl-PL"/>
        </w:rPr>
        <w:t xml:space="preserve"> oceny stanu technicznego zwróconych podręczników. </w:t>
      </w:r>
    </w:p>
    <w:p w:rsidR="00067C73" w:rsidRDefault="00B72213" w:rsidP="00B7221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067C73">
        <w:rPr>
          <w:rFonts w:eastAsia="Times New Roman" w:cs="Arial"/>
          <w:sz w:val="24"/>
          <w:szCs w:val="24"/>
          <w:lang w:eastAsia="pl-PL"/>
        </w:rPr>
        <w:t>W sytuacji stwierdzenia zniszczenia rodzic zobowiązany jest do zakupu nowego egzemplarza lub wpłaty na wyznaczone konto, o czym zostanie poinformowany przez e-dziennik</w:t>
      </w:r>
      <w:r w:rsidR="00067C73">
        <w:rPr>
          <w:rFonts w:eastAsia="Times New Roman" w:cs="Arial"/>
          <w:sz w:val="24"/>
          <w:szCs w:val="24"/>
          <w:lang w:eastAsia="pl-PL"/>
        </w:rPr>
        <w:t>, smsem lub mailowo.</w:t>
      </w:r>
    </w:p>
    <w:p w:rsidR="00B72213" w:rsidRPr="00067C73" w:rsidRDefault="00B72213" w:rsidP="00B7221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067C73">
        <w:rPr>
          <w:rFonts w:eastAsia="Times New Roman" w:cs="Arial"/>
          <w:sz w:val="24"/>
          <w:szCs w:val="24"/>
          <w:lang w:eastAsia="pl-PL"/>
        </w:rPr>
        <w:t>Ocena stanu i ilość oddanych podręczników</w:t>
      </w:r>
      <w:r w:rsidRPr="00067C73">
        <w:rPr>
          <w:rFonts w:eastAsia="Times New Roman" w:cs="Arial"/>
          <w:sz w:val="24"/>
          <w:szCs w:val="24"/>
          <w:lang w:eastAsia="pl-PL"/>
        </w:rPr>
        <w:t xml:space="preserve"> </w:t>
      </w:r>
      <w:r w:rsidRPr="00067C73">
        <w:rPr>
          <w:rFonts w:eastAsia="Times New Roman" w:cs="Arial"/>
          <w:sz w:val="24"/>
          <w:szCs w:val="24"/>
          <w:lang w:eastAsia="pl-PL"/>
        </w:rPr>
        <w:t>dokonana przez nauczyciel</w:t>
      </w:r>
      <w:r w:rsidRPr="00067C73">
        <w:rPr>
          <w:rFonts w:eastAsia="Times New Roman" w:cs="Arial"/>
          <w:sz w:val="24"/>
          <w:szCs w:val="24"/>
          <w:lang w:eastAsia="pl-PL"/>
        </w:rPr>
        <w:t>a</w:t>
      </w:r>
      <w:r w:rsidRPr="00067C73">
        <w:rPr>
          <w:rFonts w:eastAsia="Times New Roman" w:cs="Arial"/>
          <w:sz w:val="24"/>
          <w:szCs w:val="24"/>
          <w:lang w:eastAsia="pl-PL"/>
        </w:rPr>
        <w:t xml:space="preserve"> bibliotekarz</w:t>
      </w:r>
      <w:r w:rsidRPr="00067C73">
        <w:rPr>
          <w:rFonts w:eastAsia="Times New Roman" w:cs="Arial"/>
          <w:sz w:val="24"/>
          <w:szCs w:val="24"/>
          <w:lang w:eastAsia="pl-PL"/>
        </w:rPr>
        <w:t xml:space="preserve">a </w:t>
      </w:r>
      <w:r w:rsidRPr="00067C73">
        <w:rPr>
          <w:rFonts w:eastAsia="Times New Roman" w:cs="Arial"/>
          <w:sz w:val="24"/>
          <w:szCs w:val="24"/>
          <w:lang w:eastAsia="pl-PL"/>
        </w:rPr>
        <w:t>jest ostateczna.</w:t>
      </w:r>
    </w:p>
    <w:p w:rsidR="00B72213" w:rsidRPr="00B72213" w:rsidRDefault="00B72213" w:rsidP="00B72213">
      <w:pPr>
        <w:jc w:val="both"/>
        <w:rPr>
          <w:sz w:val="24"/>
          <w:szCs w:val="24"/>
        </w:rPr>
      </w:pPr>
    </w:p>
    <w:sectPr w:rsidR="00B72213" w:rsidRPr="00B72213" w:rsidSect="00EA29B4">
      <w:headerReference w:type="default" r:id="rId7"/>
      <w:pgSz w:w="11906" w:h="16838"/>
      <w:pgMar w:top="1276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A7E" w:rsidRDefault="00C11A7E" w:rsidP="00E569ED">
      <w:pPr>
        <w:spacing w:after="0" w:line="240" w:lineRule="auto"/>
      </w:pPr>
      <w:r>
        <w:separator/>
      </w:r>
    </w:p>
  </w:endnote>
  <w:endnote w:type="continuationSeparator" w:id="0">
    <w:p w:rsidR="00C11A7E" w:rsidRDefault="00C11A7E" w:rsidP="00E56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A7E" w:rsidRDefault="00C11A7E" w:rsidP="00E569ED">
      <w:pPr>
        <w:spacing w:after="0" w:line="240" w:lineRule="auto"/>
      </w:pPr>
      <w:r>
        <w:separator/>
      </w:r>
    </w:p>
  </w:footnote>
  <w:footnote w:type="continuationSeparator" w:id="0">
    <w:p w:rsidR="00C11A7E" w:rsidRDefault="00C11A7E" w:rsidP="00E56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C73" w:rsidRPr="00067C73" w:rsidRDefault="00067C73" w:rsidP="00067C73">
    <w:pPr>
      <w:spacing w:after="0" w:line="240" w:lineRule="auto"/>
      <w:ind w:firstLine="708"/>
      <w:jc w:val="center"/>
      <w:rPr>
        <w:rFonts w:ascii="Arial" w:eastAsia="Times New Roman" w:hAnsi="Arial" w:cs="Times New Roman"/>
        <w:szCs w:val="24"/>
        <w:lang w:eastAsia="pl-PL"/>
      </w:rPr>
    </w:pPr>
    <w:r w:rsidRPr="00067C73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5260340</wp:posOffset>
          </wp:positionH>
          <wp:positionV relativeFrom="paragraph">
            <wp:posOffset>-28575</wp:posOffset>
          </wp:positionV>
          <wp:extent cx="872490" cy="576580"/>
          <wp:effectExtent l="0" t="0" r="3810" b="0"/>
          <wp:wrapTight wrapText="bothSides">
            <wp:wrapPolygon edited="0">
              <wp:start x="0" y="0"/>
              <wp:lineTo x="0" y="20696"/>
              <wp:lineTo x="21223" y="20696"/>
              <wp:lineTo x="21223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7C73">
      <w:rPr>
        <w:rFonts w:ascii="Arial" w:eastAsia="Times New Roman" w:hAnsi="Arial" w:cs="Times New Roman"/>
        <w:szCs w:val="24"/>
        <w:lang w:eastAsia="pl-PL"/>
      </w:rPr>
      <w:t xml:space="preserve">Szkoła Podstawowa </w:t>
    </w:r>
    <w:bookmarkStart w:id="1" w:name="_Hlk11274898"/>
    <w:r w:rsidRPr="00067C73">
      <w:rPr>
        <w:rFonts w:ascii="Arial" w:eastAsia="Times New Roman" w:hAnsi="Arial" w:cs="Times New Roman"/>
        <w:szCs w:val="24"/>
        <w:lang w:eastAsia="pl-PL"/>
      </w:rPr>
      <w:t>im. Adama Mickiewicza w Szydłowie</w:t>
    </w:r>
    <w:bookmarkEnd w:id="1"/>
  </w:p>
  <w:p w:rsidR="00067C73" w:rsidRPr="00067C73" w:rsidRDefault="00067C73" w:rsidP="00067C73">
    <w:pPr>
      <w:spacing w:after="0" w:line="240" w:lineRule="auto"/>
      <w:ind w:firstLine="708"/>
      <w:jc w:val="center"/>
      <w:rPr>
        <w:rFonts w:ascii="Arial" w:eastAsia="Times New Roman" w:hAnsi="Arial" w:cs="Times New Roman"/>
        <w:szCs w:val="24"/>
        <w:lang w:eastAsia="pl-PL"/>
      </w:rPr>
    </w:pPr>
    <w:r w:rsidRPr="00067C73">
      <w:rPr>
        <w:rFonts w:ascii="Arial" w:eastAsia="Times New Roman" w:hAnsi="Arial" w:cs="Times New Roman"/>
        <w:szCs w:val="24"/>
        <w:lang w:eastAsia="pl-PL"/>
      </w:rPr>
      <w:t>Szydłów 1, 95-083 Lutomiersk,</w:t>
    </w:r>
  </w:p>
  <w:p w:rsidR="00067C73" w:rsidRPr="00067C73" w:rsidRDefault="00067C73" w:rsidP="00067C73">
    <w:pPr>
      <w:spacing w:after="0" w:line="240" w:lineRule="auto"/>
      <w:ind w:firstLine="708"/>
      <w:jc w:val="center"/>
      <w:rPr>
        <w:rFonts w:ascii="Arial" w:eastAsia="Times New Roman" w:hAnsi="Arial" w:cs="Times New Roman"/>
        <w:szCs w:val="24"/>
        <w:lang w:eastAsia="pl-PL"/>
      </w:rPr>
    </w:pPr>
    <w:r w:rsidRPr="00067C73">
      <w:rPr>
        <w:rFonts w:ascii="Arial" w:eastAsia="Times New Roman" w:hAnsi="Arial" w:cs="Times New Roman"/>
        <w:szCs w:val="24"/>
        <w:lang w:eastAsia="pl-PL"/>
      </w:rPr>
      <w:t>tel./fax. (043) 677 56 28; e – mail.: szkola_szydlow@lutomiersk.pl</w:t>
    </w:r>
  </w:p>
  <w:p w:rsidR="00067C73" w:rsidRPr="00067C73" w:rsidRDefault="00067C73" w:rsidP="00067C73">
    <w:pPr>
      <w:spacing w:after="0" w:line="240" w:lineRule="auto"/>
      <w:jc w:val="center"/>
      <w:rPr>
        <w:rFonts w:ascii="Arial" w:eastAsia="Times New Roman" w:hAnsi="Arial" w:cs="Times New Roman"/>
        <w:i/>
        <w:sz w:val="24"/>
        <w:szCs w:val="24"/>
        <w:lang w:eastAsia="pl-PL"/>
      </w:rPr>
    </w:pPr>
    <w:r w:rsidRPr="00067C73">
      <w:rPr>
        <w:rFonts w:ascii="Arial" w:eastAsia="Times New Roman" w:hAnsi="Arial" w:cs="Times New Roman"/>
        <w:i/>
        <w:noProof/>
        <w:sz w:val="24"/>
        <w:szCs w:val="24"/>
        <w:lang w:val="en-US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43180</wp:posOffset>
              </wp:positionH>
              <wp:positionV relativeFrom="paragraph">
                <wp:posOffset>46990</wp:posOffset>
              </wp:positionV>
              <wp:extent cx="5848350" cy="28575"/>
              <wp:effectExtent l="5080" t="8890" r="13970" b="1016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8350" cy="285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EF1E5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3.4pt;margin-top:3.7pt;width:460.5pt;height: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53EF"/>
    <w:multiLevelType w:val="hybridMultilevel"/>
    <w:tmpl w:val="F6C81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42780"/>
    <w:multiLevelType w:val="hybridMultilevel"/>
    <w:tmpl w:val="0478D8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B12F06"/>
    <w:multiLevelType w:val="hybridMultilevel"/>
    <w:tmpl w:val="B11E5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10A81"/>
    <w:multiLevelType w:val="hybridMultilevel"/>
    <w:tmpl w:val="401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03579"/>
    <w:multiLevelType w:val="hybridMultilevel"/>
    <w:tmpl w:val="55923F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C2888"/>
    <w:multiLevelType w:val="hybridMultilevel"/>
    <w:tmpl w:val="48FC5050"/>
    <w:lvl w:ilvl="0" w:tplc="88E2E4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213"/>
    <w:rsid w:val="00067C73"/>
    <w:rsid w:val="00B72213"/>
    <w:rsid w:val="00C11A7E"/>
    <w:rsid w:val="00E569ED"/>
    <w:rsid w:val="00EA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6AA8A"/>
  <w15:chartTrackingRefBased/>
  <w15:docId w15:val="{6320A777-54AB-4743-BDEB-602CBACB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221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69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69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69E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67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C73"/>
  </w:style>
  <w:style w:type="paragraph" w:styleId="Stopka">
    <w:name w:val="footer"/>
    <w:basedOn w:val="Normalny"/>
    <w:link w:val="StopkaZnak"/>
    <w:uiPriority w:val="99"/>
    <w:unhideWhenUsed/>
    <w:rsid w:val="00067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759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2020-05-26T20:23:00Z</cp:lastPrinted>
  <dcterms:created xsi:type="dcterms:W3CDTF">2020-05-26T19:43:00Z</dcterms:created>
  <dcterms:modified xsi:type="dcterms:W3CDTF">2020-05-26T20:24:00Z</dcterms:modified>
</cp:coreProperties>
</file>