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61AB481" wp14:editId="098B8D9C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0558D6BF" wp14:editId="3C330F97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2021-12-10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230AFC" w:rsidP="004159C5">
      <w:pPr>
        <w:jc w:val="both"/>
      </w:pPr>
      <w:r>
        <w:t>SP205-26-1/2021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  <w:r w:rsidR="001803B0">
        <w:t>–</w:t>
      </w:r>
      <w:r>
        <w:t xml:space="preserve"> wyposażenie</w:t>
      </w:r>
      <w:r w:rsidR="001803B0">
        <w:t xml:space="preserve"> cz.1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1803B0" w:rsidRPr="00A40C7E">
        <w:rPr>
          <w:sz w:val="32"/>
          <w:szCs w:val="32"/>
        </w:rPr>
        <w:t xml:space="preserve"> 1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EF081F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r w:rsidR="0068380E" w:rsidRPr="0068380E">
        <w:t xml:space="preserve">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773"/>
        <w:gridCol w:w="2734"/>
      </w:tblGrid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bookmarkStart w:id="0" w:name="_Hlk89983161"/>
            <w:r w:rsidRPr="00214F8B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r w:rsidRPr="00214F8B">
              <w:rPr>
                <w:b/>
              </w:rPr>
              <w:t>Minimalne parametry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  <w:r w:rsidRPr="00214F8B">
              <w:rPr>
                <w:b/>
              </w:rPr>
              <w:t>Ilość zamawiana</w:t>
            </w:r>
          </w:p>
          <w:p w:rsidR="00214F8B" w:rsidRPr="00214F8B" w:rsidRDefault="00214F8B" w:rsidP="00214F8B">
            <w:pPr>
              <w:contextualSpacing/>
              <w:jc w:val="both"/>
              <w:rPr>
                <w:b/>
              </w:rPr>
            </w:pP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proofErr w:type="spellStart"/>
            <w:r w:rsidRPr="00214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Wizualizer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AVer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F50-8M</w:t>
            </w:r>
          </w:p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matryca CMOS 8 megapikseli, </w:t>
            </w:r>
            <w:r w:rsidRPr="00214F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20-krotny zoom całkowity</w:t>
            </w:r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na który składa się 10-krotny zoom optyczny, 16-krotny zoom cyfrowy oraz 1,25-krotny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AVerZoom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(ekwiwalent zoomu optycznego). F50HD-8M ,  port wejścia oraz wyjścia VGA oraz</w:t>
            </w:r>
            <w:r w:rsidRPr="00214F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w 2 porty HDMI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Przystawka do mikroskopu</w:t>
            </w:r>
          </w:p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pasująca do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wizualizera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8B" w:rsidRPr="00214F8B" w:rsidRDefault="00214F8B" w:rsidP="00214F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proofErr w:type="spellEnd"/>
            <w:r w:rsidRPr="00214F8B">
              <w:rPr>
                <w:rFonts w:ascii="Times New Roman" w:hAnsi="Times New Roman" w:cs="Times New Roman"/>
                <w:sz w:val="24"/>
                <w:szCs w:val="24"/>
              </w:rPr>
              <w:t xml:space="preserve"> F50-8M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Delta Optical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BioLight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300</w:t>
            </w:r>
          </w:p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400x, źródło światła </w:t>
            </w:r>
            <w:proofErr w:type="spellStart"/>
            <w:r w:rsidRPr="00214F8B">
              <w:t>led</w:t>
            </w:r>
            <w:proofErr w:type="spellEnd"/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15 sztuk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Delta Optical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Genetic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Pro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Bino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z kamerą</w:t>
            </w:r>
          </w:p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</w:pPr>
            <w:r w:rsidRPr="00214F8B">
              <w:t xml:space="preserve">Kamera minimum 1,3 </w:t>
            </w:r>
            <w:proofErr w:type="spellStart"/>
            <w:r w:rsidRPr="00214F8B">
              <w:t>Mpix</w:t>
            </w:r>
            <w:proofErr w:type="spellEnd"/>
          </w:p>
          <w:p w:rsidR="00214F8B" w:rsidRP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40-1000x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Mikroskop </w:t>
            </w:r>
            <w:proofErr w:type="spellStart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Biolight</w:t>
            </w:r>
            <w:proofErr w:type="spellEnd"/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500 z kamerą USB 2MP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Kamera 2MP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Mikroskop cyfrowy z ekranem LCD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  <w:proofErr w:type="spellStart"/>
            <w:r w:rsidRPr="00214F8B">
              <w:t>Pow</w:t>
            </w:r>
            <w:proofErr w:type="spellEnd"/>
            <w:r w:rsidRPr="00214F8B">
              <w:t xml:space="preserve"> 400x, 3,5 calowy wyświetlacz LCD, kamera 5Mpix</w:t>
            </w: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Zestaw preparatów mikroskopowych anatomia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tr w:rsidR="00214F8B" w:rsidRPr="00214F8B" w:rsidTr="00E93156">
        <w:tc>
          <w:tcPr>
            <w:tcW w:w="2835" w:type="dxa"/>
          </w:tcPr>
          <w:p w:rsidR="00214F8B" w:rsidRPr="00214F8B" w:rsidRDefault="00214F8B" w:rsidP="00214F8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r w:rsidRPr="00214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  <w:t>Zestaw preparatów mikroskopowych zoologia</w:t>
            </w:r>
          </w:p>
        </w:tc>
        <w:tc>
          <w:tcPr>
            <w:tcW w:w="2773" w:type="dxa"/>
          </w:tcPr>
          <w:p w:rsidR="00214F8B" w:rsidRPr="00214F8B" w:rsidRDefault="00214F8B" w:rsidP="00214F8B">
            <w:pPr>
              <w:contextualSpacing/>
              <w:jc w:val="both"/>
            </w:pPr>
          </w:p>
        </w:tc>
        <w:tc>
          <w:tcPr>
            <w:tcW w:w="2734" w:type="dxa"/>
          </w:tcPr>
          <w:p w:rsidR="00214F8B" w:rsidRPr="00214F8B" w:rsidRDefault="00214F8B" w:rsidP="00214F8B">
            <w:pPr>
              <w:contextualSpacing/>
              <w:jc w:val="both"/>
            </w:pPr>
            <w:r w:rsidRPr="00214F8B">
              <w:t>1</w:t>
            </w:r>
          </w:p>
        </w:tc>
      </w:tr>
      <w:bookmarkEnd w:id="0"/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214F8B" w:rsidP="009941BA">
      <w:pPr>
        <w:pStyle w:val="Akapitzlist"/>
        <w:jc w:val="both"/>
      </w:pPr>
      <w:r>
        <w:t xml:space="preserve">Katarzyna </w:t>
      </w:r>
      <w:proofErr w:type="spellStart"/>
      <w:r>
        <w:t>Depczyńska</w:t>
      </w:r>
      <w:proofErr w:type="spellEnd"/>
      <w:r>
        <w:t xml:space="preserve">-Samiec, </w:t>
      </w:r>
      <w:proofErr w:type="spellStart"/>
      <w:r>
        <w:t>tel</w:t>
      </w:r>
      <w:proofErr w:type="spellEnd"/>
      <w:r>
        <w:t xml:space="preserve"> 692945064, </w:t>
      </w:r>
      <w:hyperlink r:id="rId15" w:history="1">
        <w:r w:rsidRPr="001A45C4">
          <w:rPr>
            <w:rStyle w:val="Hipercze"/>
          </w:rPr>
          <w:t>kontakt@sp205.elodz.edu.pl</w:t>
        </w:r>
      </w:hyperlink>
      <w:bookmarkStart w:id="1" w:name="_GoBack"/>
      <w:bookmarkEnd w:id="1"/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lastRenderedPageBreak/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</w:t>
      </w:r>
      <w:r w:rsidR="00A40C7E">
        <w:t xml:space="preserve"> </w:t>
      </w:r>
      <w:r>
        <w:t>×</w:t>
      </w:r>
      <w:r w:rsidR="00A40C7E">
        <w:t xml:space="preserve"> </w:t>
      </w:r>
      <w:r>
        <w:t>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lastRenderedPageBreak/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20</w:t>
      </w:r>
      <w:r w:rsidRPr="00FC4103">
        <w:t xml:space="preserve"> grudnia 2021 </w:t>
      </w:r>
      <w:r w:rsidR="00FC6B04">
        <w:t xml:space="preserve"> do godziny 11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>nia 20 grudnia 2021 do godziny 10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Pr="007F452E" w:rsidRDefault="00FC4103" w:rsidP="007F452E">
      <w:pPr>
        <w:jc w:val="both"/>
      </w:pPr>
      <w:r>
        <w:t>Za</w:t>
      </w:r>
      <w:r w:rsidR="007F452E">
        <w:t>łącznik nr 3 – oświadczenie RODO</w:t>
      </w:r>
    </w:p>
    <w:sectPr w:rsidR="004D06F4" w:rsidRPr="007F45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8C" w:rsidRDefault="008B708C" w:rsidP="00AA0DB8">
      <w:pPr>
        <w:spacing w:after="0" w:line="240" w:lineRule="auto"/>
      </w:pPr>
      <w:r>
        <w:separator/>
      </w:r>
    </w:p>
  </w:endnote>
  <w:endnote w:type="continuationSeparator" w:id="0">
    <w:p w:rsidR="008B708C" w:rsidRDefault="008B708C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14F8B" w:rsidRPr="00214F8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8C" w:rsidRDefault="008B708C" w:rsidP="00AA0DB8">
      <w:pPr>
        <w:spacing w:after="0" w:line="240" w:lineRule="auto"/>
      </w:pPr>
      <w:r>
        <w:separator/>
      </w:r>
    </w:p>
  </w:footnote>
  <w:footnote w:type="continuationSeparator" w:id="0">
    <w:p w:rsidR="008B708C" w:rsidRDefault="008B708C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66E36"/>
    <w:rsid w:val="001803B0"/>
    <w:rsid w:val="001A17B7"/>
    <w:rsid w:val="001A2892"/>
    <w:rsid w:val="00214F8B"/>
    <w:rsid w:val="00230AFC"/>
    <w:rsid w:val="00266E68"/>
    <w:rsid w:val="003442F5"/>
    <w:rsid w:val="003627DB"/>
    <w:rsid w:val="004159C5"/>
    <w:rsid w:val="004D06F4"/>
    <w:rsid w:val="00570CC3"/>
    <w:rsid w:val="00627DAE"/>
    <w:rsid w:val="00671806"/>
    <w:rsid w:val="0068380E"/>
    <w:rsid w:val="00784376"/>
    <w:rsid w:val="007F452E"/>
    <w:rsid w:val="008B708C"/>
    <w:rsid w:val="008C109F"/>
    <w:rsid w:val="0094493C"/>
    <w:rsid w:val="009941BA"/>
    <w:rsid w:val="00A40C7E"/>
    <w:rsid w:val="00A55C73"/>
    <w:rsid w:val="00A62AE0"/>
    <w:rsid w:val="00A75DF1"/>
    <w:rsid w:val="00AA0DB8"/>
    <w:rsid w:val="00BF435B"/>
    <w:rsid w:val="00C37F3A"/>
    <w:rsid w:val="00C75608"/>
    <w:rsid w:val="00CB1C03"/>
    <w:rsid w:val="00CE5BA2"/>
    <w:rsid w:val="00CF5F73"/>
    <w:rsid w:val="00E7697A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93C3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5CB4-E9D2-4C5F-B558-479F38B0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9</cp:revision>
  <cp:lastPrinted>2021-04-07T09:22:00Z</cp:lastPrinted>
  <dcterms:created xsi:type="dcterms:W3CDTF">2021-12-08T14:22:00Z</dcterms:created>
  <dcterms:modified xsi:type="dcterms:W3CDTF">2021-12-10T11:53:00Z</dcterms:modified>
</cp:coreProperties>
</file>